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2.png" ContentType="image/png"/>
  <Override PartName="/word/media/image1.jpeg" ContentType="image/jpeg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1280" w:type="dxa"/>
        <w:jc w:val="left"/>
        <w:tblInd w:w="-614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485"/>
        <w:gridCol w:w="6795"/>
      </w:tblGrid>
      <w:tr>
        <w:trPr>
          <w:tblHeader w:val="true"/>
        </w:trPr>
        <w:tc>
          <w:tcPr>
            <w:tcW w:w="4485" w:type="dxa"/>
            <w:tcBorders/>
            <w:shd w:fill="auto" w:val="clear"/>
          </w:tcPr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737360" cy="1995805"/>
                  <wp:effectExtent l="0" t="0" r="0" b="0"/>
                  <wp:wrapSquare wrapText="largest"/>
                  <wp:docPr id="1" name="images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s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995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95" w:type="dxa"/>
            <w:vMerge w:val="restart"/>
            <w:tcBorders>
              <w:left w:val="single" w:sz="2" w:space="0" w:color="7E0021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Formations diplômées :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Septembre 2014- … : Bac Droit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 xml:space="preserve"> : Université Saint Louis Belgique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Aout 2010-septembre 2010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Cours intensifs de  Néerlandais : Forem Formation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Juin 2007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clubs business sur les marchés publics : INFOPOLE CLUSTER TIC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Avril 2004-juin 2006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Formation pour préparation à être indépendante : IFAPME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Avril 2006-Mai 2005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Cours de langues Anglais, Néerlandais : Forem Formation</w:t>
            </w:r>
          </w:p>
          <w:p>
            <w:pPr>
              <w:pStyle w:val="Normal"/>
              <w:rPr>
                <w:rFonts w:ascii="arial narrow" w:hAnsi="arial narrow"/>
                <w:color w:val="7E0021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color w:val="7E0021"/>
                <w:sz w:val="20"/>
                <w:szCs w:val="20"/>
              </w:rPr>
              <w:t>Septembre 2001-Octobre 2004 :</w:t>
            </w:r>
            <w:r>
              <w:rPr>
                <w:rFonts w:cs="Arial" w:ascii="arial narrow" w:hAnsi="arial narrow"/>
                <w:color w:val="7E0021"/>
                <w:sz w:val="20"/>
                <w:szCs w:val="20"/>
              </w:rPr>
              <w:t xml:space="preserve"> Licence en informatique à l’Université (UMH).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1997- mars 1999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Auto formations diverses.</w:t>
            </w:r>
          </w:p>
          <w:p>
            <w:pPr>
              <w:pStyle w:val="Normal"/>
              <w:rPr>
                <w:rFonts w:ascii="arial narrow" w:hAnsi="arial narrow"/>
                <w:color w:val="7E0021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color w:val="7E0021"/>
                <w:sz w:val="20"/>
                <w:szCs w:val="20"/>
              </w:rPr>
              <w:t xml:space="preserve">Septembre 1994-Juin 1996 : </w:t>
            </w:r>
            <w:r>
              <w:rPr>
                <w:rFonts w:cs="Arial" w:ascii="arial narrow" w:hAnsi="arial narrow"/>
                <w:color w:val="7E0021"/>
                <w:sz w:val="20"/>
                <w:szCs w:val="20"/>
              </w:rPr>
              <w:t>Graduat en informatique à l’I.E.P.S.C.F. à NAMUR.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Septembre 1990-1991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Langues et littérature françaises à  l’Université  RWANDA.</w:t>
            </w:r>
          </w:p>
          <w:p>
            <w:pPr>
              <w:pStyle w:val="Normal"/>
              <w:rPr/>
            </w:pP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>Septembre 1983 -1989 :</w:t>
            </w: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 xml:space="preserve"> Secondaires (Institutrice primaire) au GSNDC. à KIGALI </w:t>
            </w:r>
          </w:p>
          <w:p>
            <w:pPr>
              <w:pStyle w:val="Normal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515253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515253"/>
                <w:spacing w:val="0"/>
                <w:sz w:val="20"/>
                <w:szCs w:val="20"/>
                <w:highlight w:val="darkRed"/>
                <w:u w:val="none"/>
                <w:effect w:val="none"/>
              </w:rPr>
            </w:r>
          </w:p>
          <w:p>
            <w:pPr>
              <w:pStyle w:val="Normal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Expériences et occupations avec le CMS Drupal : Plus de 5 ans d'expériences :</w:t>
            </w:r>
          </w:p>
          <w:p>
            <w:pPr>
              <w:pStyle w:val="Normal"/>
              <w:rPr>
                <w:rFonts w:ascii="arial narrow" w:hAnsi="arial narrow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comme gestionnaire de contenu (CMS)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arial narrow" w:hAnsi="arial narrow" w:cs="Arial"/>
                <w:b w:val="false"/>
                <w:b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comme logiciel libre (Open Source)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arial narrow" w:hAnsi="arial narrow" w:cs="Arial"/>
                <w:b w:val="false"/>
                <w:b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 et la couche interface utilisateurs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 comme système modulaire (Modules)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Drupal et intégration de bases de données (MySQL ...) 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comme produit utilisable aussi bien pour des sites Web (Internet) que dans la gestion privée (Intranet)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et sa communauté de développeurs</w:t>
            </w:r>
            <w:r>
              <w:rPr>
                <w:rFonts w:cs="Arial" w:ascii="arial narrow" w:hAnsi="arial narrow"/>
                <w:b w:val="false"/>
                <w:bCs w:val="false"/>
                <w:color w:val="auto"/>
                <w:sz w:val="20"/>
                <w:szCs w:val="20"/>
              </w:rPr>
              <w:t xml:space="preserve">  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/>
                <w:b w:val="false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et son interface de communication avec d'autres applications ou systèmes (Mailchimp, Storify, Web Services, eCommerce, Mindmapping,  Analythics, Galerie, SASS, Angular, ...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et la mobilité (Responsive, Adaptive)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 et ses extensions ou maintenance (PHP, Framework</w:t>
            </w: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) 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Commons ou gestion des communautés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 et les eBusiness eMarketing eCommerce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et l'internationalisation ou multilanguages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 accessibilité d'installation et ses distributions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Drupal et le paramétrage</w:t>
            </w:r>
          </w:p>
          <w:p>
            <w:pPr>
              <w:pStyle w:val="Normal"/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r>
          </w:p>
          <w:p>
            <w:pPr>
              <w:pStyle w:val="Normal"/>
              <w:ind w:left="720" w:right="0" w:hanging="360"/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Je vous en parle en détail et à travers des projets cas sur ce lien : </w:t>
            </w:r>
            <w:hyperlink r:id="rId3">
              <w:r>
                <w:rPr>
                  <w:rStyle w:val="LienInternet"/>
                  <w:rFonts w:cs="Arial" w:ascii="arial narrow" w:hAnsi="arial narrow"/>
                  <w:b w:val="false"/>
                  <w:i w:val="false"/>
                  <w:caps w:val="false"/>
                  <w:smallCaps w:val="false"/>
                  <w:color w:val="000000"/>
                  <w:spacing w:val="0"/>
                  <w:sz w:val="20"/>
                  <w:szCs w:val="20"/>
                </w:rPr>
                <w:t>www.anathalietm.consulting/anathalietm/?q=node/157</w:t>
              </w:r>
            </w:hyperlink>
            <w:hyperlink r:id="rId4">
              <w:r>
                <w:rPr>
                  <w:rFonts w:cs="Arial" w:ascii="arial narrow" w:hAnsi="arial narrow"/>
                  <w:b w:val="false"/>
                  <w:i w:val="false"/>
                  <w:caps w:val="false"/>
                  <w:smallCaps w:val="false"/>
                  <w:color w:val="000000"/>
                  <w:spacing w:val="0"/>
                  <w:sz w:val="20"/>
                  <w:szCs w:val="20"/>
                </w:rPr>
                <w:t xml:space="preserve"> </w:t>
              </w:r>
            </w:hyperlink>
          </w:p>
          <w:p>
            <w:pPr>
              <w:pStyle w:val="Normal"/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r>
          </w:p>
          <w:p>
            <w:pPr>
              <w:pStyle w:val="Normal"/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Mes qualités dans la stratégie et la création des projets avec Drupal :</w:t>
            </w:r>
          </w:p>
          <w:p>
            <w:pPr>
              <w:pStyle w:val="Normal"/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Etre curieux et adaptable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Arial" w:ascii="arial narrow" w:hAnsi="arial narrow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Savoir les possibilités existantes en général et de façon généralisée dans le domaine d'intérêt 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  <w:t>Savoir ce qui peut exister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  <w:t xml:space="preserve">Savoir chercher </w:t>
            </w: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  <w:t xml:space="preserve">et </w:t>
            </w: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  <w:t>Savoir intégrer la trouvaille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val="fr-FR"/>
              </w:rPr>
              <w:t>Savoir construire des modules et thèmes sur mesures pour le reste</w:t>
            </w:r>
          </w:p>
          <w:p>
            <w:pPr>
              <w:pStyle w:val="Normal"/>
              <w:numPr>
                <w:ilvl w:val="0"/>
                <w:numId w:val="0"/>
              </w:numPr>
              <w:ind w:left="720" w:hanging="0"/>
              <w:rPr>
                <w:rFonts w:ascii="arial narrow" w:hAnsi="arial narrow" w:cs="Arial"/>
                <w:sz w:val="20"/>
                <w:szCs w:val="20"/>
                <w:lang w:val="fr-FR"/>
              </w:rPr>
            </w:pPr>
            <w:r>
              <w:rPr>
                <w:rFonts w:cs="Arial" w:ascii="arial narrow" w:hAnsi="arial narrow"/>
                <w:sz w:val="20"/>
                <w:szCs w:val="20"/>
                <w:lang w:val="fr-FR"/>
              </w:rPr>
            </w:r>
          </w:p>
          <w:p>
            <w:pPr>
              <w:pStyle w:val="Normal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Prix Distinctions et Awards :</w:t>
            </w:r>
          </w:p>
          <w:p>
            <w:pPr>
              <w:pStyle w:val="Normal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r>
          </w:p>
          <w:p>
            <w:pPr>
              <w:pStyle w:val="Normal"/>
              <w:rPr/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2015 : </w:t>
            </w:r>
            <w:r>
              <w:rPr>
                <w:rFonts w:ascii="arial narrow" w:hAnsi="arial narrow"/>
                <w:b w:val="false"/>
                <w:bCs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« Paysages en bataille » :</w:t>
            </w: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>Prix Hackathon etourisme HackaLux</w:t>
            </w:r>
          </w:p>
          <w:p>
            <w:pPr>
              <w:pStyle w:val="Normal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2014 : « 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>Qui a charge d'âme » : Encore une participation gagnante au Hackathon Mobilité Namur avec le prix de la meilleure idée.</w:t>
            </w:r>
          </w:p>
          <w:p>
            <w:pPr>
              <w:pStyle w:val="Normal"/>
              <w:rPr>
                <w:rFonts w:ascii="arial narrow" w:hAnsi="arial narrow"/>
                <w:b/>
                <w:b/>
                <w:bCs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2013 : </w:t>
            </w:r>
          </w:p>
          <w:p>
            <w:pPr>
              <w:pStyle w:val="Normal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>- Double Lauréate Dounia African Awards et Prix du Grand Sponsor ACC Team</w:t>
            </w:r>
          </w:p>
          <w:p>
            <w:pPr>
              <w:pStyle w:val="Normal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>- « Parcours Magique » : Prix lors du Hackathon Egov OpenData HackWall</w:t>
            </w:r>
          </w:p>
          <w:p>
            <w:pPr>
              <w:pStyle w:val="Normal"/>
              <w:rPr>
                <w:color w:val="auto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201</w:t>
            </w: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 xml:space="preserve">0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>2ème lauréate du prix "Equiwoman Award", "Entreprendre 2010"Belg</w:t>
            </w:r>
            <w:r>
              <w:rPr>
                <w:color w:val="auto"/>
              </w:rPr>
              <w:t>ique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 xml:space="preserve">2007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>Prix UFA de l'Action Féminine – Distinction parcours entrepreneurial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Voir mon CV détaillé : </w:t>
            </w:r>
            <w:hyperlink r:id="rId5">
              <w:r>
                <w:rPr>
                  <w:rStyle w:val="LienInternet"/>
                  <w:rFonts w:cs="arial narrow" w:ascii="arial narrow" w:hAnsi="arial narrow"/>
                  <w:b/>
                  <w:color w:val="000096"/>
                  <w:sz w:val="20"/>
                  <w:szCs w:val="20"/>
                  <w:lang w:val="fr-FR" w:eastAsia="fr-BE"/>
                </w:rPr>
                <w:t>http://www.anathalietm.consulting/?q=node/10</w:t>
              </w:r>
            </w:hyperlink>
          </w:p>
        </w:tc>
      </w:tr>
      <w:tr>
        <w:trPr>
          <w:trHeight w:val="10467" w:hRule="atLeast"/>
        </w:trPr>
        <w:tc>
          <w:tcPr>
            <w:tcW w:w="448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/>
              <w:ind w:left="0" w:hanging="0"/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Dotée d' expérience professionnelle en IT depuis 1990, d'encodeuse à la licence informatique : Analyse (de Meurise à UML, OMT, RUP);</w:t>
              <w:br/>
              <w:t>et conception de projets nouveaux ou existants par l’Approche Orientée Objet (Java, Zend, PHP OO, C++, Delphi, PowerBuilder, …) .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left" w:pos="0" w:leader="none"/>
              </w:tabs>
              <w:spacing w:lineRule="auto" w:line="240"/>
              <w:ind w:left="0" w:hanging="283"/>
              <w:rPr>
                <w:color w:val="auto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br/>
              <w:t xml:space="preserve">Passionnément avec les applications web, des sites et blogs "Responsive Design", de Drupal comme CMS, des Web services, des réseaux sociaux professionnels, de la technologie et du multimédia à volonté pour une efficacité de stratégie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digitale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;</w:t>
              <w:br/>
              <w:t>dans un environnement Client/serveur et nTiers, de distribution d'objets ou de services comme SOA et sécurisé : S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S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A …;</w:t>
              <w:br/>
              <w:t>dans différents secteurs d’activités, télécoms, industrie, médical, administrations, banque, ...;</w:t>
              <w:br/>
              <w:t>avec une vision internationale, actuellement le Luxembourg après la Belgique ;</w:t>
              <w:br/>
              <w:t>sous différents systèmes d'exploitations (Unix, Linux, Windows, ... ) ;</w:t>
              <w:br/>
              <w:t>et en toute autonomie sur différents postes prouvés par le détails d’expériences  :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Analyse, Stratégie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digital,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Conseil, Consultance, Formation en  Technologies, Multimédias.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Conception et gestion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des bases de données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;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Conception d’interfaces performantes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et ergonomiques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;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Re-engineering de projets existants pour une meilleure performance ,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sens de l’innovation digitale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;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Migrations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et adaptations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 projets entre différents systèmes</w:t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 xml:space="preserve">Management &amp; projets, </w:t>
            </w:r>
            <w:r>
              <w:rPr>
                <w:rFonts w:ascii="arial narrow" w:hAnsi="arial narrow"/>
                <w:b w:val="false"/>
                <w:bCs w:val="false"/>
                <w:color w:val="auto"/>
                <w:sz w:val="18"/>
                <w:szCs w:val="18"/>
              </w:rPr>
              <w:t>approche humaine et professionnelle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227"/>
              <w:ind w:left="0" w:hanging="0"/>
              <w:rPr>
                <w:rFonts w:ascii="arial narrow" w:hAnsi="arial narrow"/>
                <w:b w:val="false"/>
                <w:b w:val="false"/>
                <w:bCs w:val="false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left" w:pos="0" w:leader="none"/>
              </w:tabs>
              <w:spacing w:lineRule="exact" w:line="227"/>
              <w:ind w:left="0" w:hanging="283"/>
              <w:rPr/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>Caractéristiques de la personnalité :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br/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Très motivée, persévérante, responsable, fédératrice, communicative, respectueuse, agréable et très positive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t>.</w:t>
              <w:br/>
              <w:br/>
            </w: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 xml:space="preserve">Atout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Force de caractère qui m’a permis de sortir de mon village au Rwanda pour me forger un avenir dans le secteur informatique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en Belgique et ailleurs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.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left" w:pos="0" w:leader="none"/>
              </w:tabs>
              <w:spacing w:lineRule="exact" w:line="227"/>
              <w:ind w:left="0" w:hanging="283"/>
              <w:rPr>
                <w:rFonts w:ascii="arial narrow" w:hAnsi="arial narrow"/>
                <w:b w:val="false"/>
                <w:b/>
                <w:bCs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 w:val="false"/>
                <w:bCs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left" w:pos="0" w:leader="none"/>
              </w:tabs>
              <w:spacing w:lineRule="exact" w:line="227"/>
              <w:ind w:left="0" w:hanging="283"/>
              <w:rPr/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>Mon mot d'ordre :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br/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"Retrousser les manches et construire ma destinée tout en vous enrichissant par ma différence"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left" w:pos="0" w:leader="none"/>
              </w:tabs>
              <w:spacing w:lineRule="exact" w:line="227"/>
              <w:ind w:left="0" w:hanging="283"/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</w:pPr>
            <w:r>
              <w:rPr/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left" w:pos="0" w:leader="none"/>
              </w:tabs>
              <w:spacing w:lineRule="exact" w:line="227"/>
              <w:ind w:left="0" w:hanging="283"/>
              <w:rPr/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 xml:space="preserve">Tout moi ici : </w:t>
            </w:r>
            <w:hyperlink r:id="rId6">
              <w:r>
                <w:rPr>
                  <w:rStyle w:val="LienInternet"/>
                  <w:rFonts w:ascii="Arial narrow" w:hAnsi="Arial narrow"/>
                  <w:b w:val="false"/>
                  <w:i w:val="false"/>
                  <w:caps w:val="false"/>
                  <w:smallCaps w:val="false"/>
                  <w:strike w:val="false"/>
                  <w:dstrike w:val="false"/>
                  <w:color w:val="auto"/>
                  <w:spacing w:val="0"/>
                  <w:sz w:val="20"/>
                  <w:szCs w:val="20"/>
                  <w:u w:val="none"/>
                  <w:effect w:val="none"/>
                </w:rPr>
                <w:t>http://www.anathalietm.consulting</w:t>
              </w:r>
            </w:hyperlink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pacing w:val="0"/>
                <w:sz w:val="20"/>
                <w:szCs w:val="20"/>
                <w:u w:val="none"/>
                <w:effect w:val="none"/>
              </w:rPr>
              <w:t xml:space="preserve"> </w:t>
            </w:r>
          </w:p>
        </w:tc>
        <w:tc>
          <w:tcPr>
            <w:tcW w:w="6795" w:type="dxa"/>
            <w:vMerge w:val="continue"/>
            <w:tcBorders>
              <w:left w:val="single" w:sz="2" w:space="0" w:color="7E0021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pBdr>
          <w:top w:val="single" w:sz="8" w:space="0" w:color="800000"/>
        </w:pBdr>
        <w:tabs>
          <w:tab w:val="left" w:pos="2211" w:leader="none"/>
          <w:tab w:val="right" w:pos="9156" w:leader="none"/>
        </w:tabs>
        <w:spacing w:before="60" w:after="0"/>
        <w:ind w:left="28" w:right="0" w:hanging="0"/>
        <w:rPr>
          <w:rFonts w:ascii="arial narrow" w:hAnsi="arial narrow"/>
          <w:sz w:val="20"/>
          <w:szCs w:val="20"/>
        </w:rPr>
      </w:pPr>
      <w:r>
        <w:rPr/>
      </w:r>
    </w:p>
    <w:tbl>
      <w:tblPr>
        <w:tblW w:w="10995" w:type="dxa"/>
        <w:jc w:val="left"/>
        <w:tblInd w:w="-419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75"/>
        <w:gridCol w:w="4410"/>
        <w:gridCol w:w="2610"/>
      </w:tblGrid>
      <w:tr>
        <w:trPr>
          <w:trHeight w:val="577" w:hRule="atLeast"/>
        </w:trPr>
        <w:tc>
          <w:tcPr>
            <w:tcW w:w="3975" w:type="dxa"/>
            <w:tcBorders/>
            <w:shd w:fill="auto" w:val="clear"/>
          </w:tcPr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BELGIQUE  </w:t>
            </w:r>
          </w:p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152 route des 6 frères,  5310 DHUY (EGHEZEE) </w:t>
            </w:r>
          </w:p>
          <w:p>
            <w:pPr>
              <w:pStyle w:val="Normal"/>
              <w:rPr>
                <w:rFonts w:ascii="Arial narrow" w:hAnsi="Arial narrow"/>
                <w:sz w:val="18"/>
                <w:szCs w:val="18"/>
              </w:rPr>
            </w:pPr>
            <w:r>
              <w:rPr>
                <w:rStyle w:val="LienInternet"/>
                <w:rFonts w:ascii="Arial narrow" w:hAnsi="Arial narrow"/>
                <w:sz w:val="16"/>
                <w:szCs w:val="16"/>
                <w:u w:val="single"/>
                <w:lang w:val="fr-FR"/>
              </w:rPr>
              <w:t>Tél VOIP : +32 28886720</w:t>
            </w:r>
          </w:p>
        </w:tc>
        <w:tc>
          <w:tcPr>
            <w:tcW w:w="4410" w:type="dxa"/>
            <w:tcBorders/>
            <w:shd w:fill="auto" w:val="clear"/>
          </w:tcPr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fr-FR"/>
              </w:rPr>
              <w:t>LUXEMBOURG</w:t>
            </w:r>
          </w:p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161, route de Longwy,  L-1941 Luxembourg – MERL </w:t>
            </w:r>
          </w:p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</w:r>
          </w:p>
        </w:tc>
        <w:tc>
          <w:tcPr>
            <w:tcW w:w="2610" w:type="dxa"/>
            <w:tcBorders/>
            <w:shd w:fill="auto" w:val="clear"/>
          </w:tcPr>
          <w:p>
            <w:pPr>
              <w:pStyle w:val="Normal"/>
              <w:rPr/>
            </w:pPr>
            <w:hyperlink r:id="rId7">
              <w:r>
                <w:rPr>
                  <w:rStyle w:val="LienInternet"/>
                  <w:rFonts w:ascii="Arial narrow" w:hAnsi="Arial narrow"/>
                  <w:sz w:val="16"/>
                  <w:szCs w:val="16"/>
                  <w:u w:val="single"/>
                  <w:lang w:val="fr-FR"/>
                </w:rPr>
                <w:t>anathalie.mukundwa@gmail.com</w:t>
              </w:r>
            </w:hyperlink>
          </w:p>
          <w:p>
            <w:pPr>
              <w:pStyle w:val="Normal"/>
              <w:rPr/>
            </w:pPr>
            <w:hyperlink r:id="rId8">
              <w:r>
                <w:rPr>
                  <w:rStyle w:val="LienInternet"/>
                  <w:rFonts w:ascii="Arial narrow" w:hAnsi="Arial narrow"/>
                  <w:sz w:val="16"/>
                  <w:szCs w:val="16"/>
                  <w:u w:val="single"/>
                  <w:lang w:val="fr-FR"/>
                </w:rPr>
                <w:t>http://www.anathalietm.consulting</w:t>
              </w:r>
            </w:hyperlink>
          </w:p>
          <w:p>
            <w:pPr>
              <w:pStyle w:val="Normal"/>
              <w:rPr/>
            </w:pPr>
            <w:r>
              <w:rPr>
                <w:rStyle w:val="LienInternet"/>
                <w:rFonts w:ascii="Arial narrow" w:hAnsi="Arial narrow"/>
                <w:sz w:val="16"/>
                <w:szCs w:val="16"/>
                <w:u w:val="single"/>
                <w:lang w:val="fr-FR"/>
              </w:rPr>
              <w:t>Mobile : +32 467136875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9"/>
      <w:type w:val="nextPage"/>
      <w:pgSz w:w="11906" w:h="16838"/>
      <w:pgMar w:left="1134" w:right="1134" w:header="360" w:top="1393" w:footer="0" w:bottom="239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1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 narrow">
    <w:charset w:val="01"/>
    <w:family w:val="swiss"/>
    <w:pitch w:val="default"/>
  </w:font>
  <w:font w:name="Arial narrow">
    <w:charset w:val="01"/>
    <w:family w:val="swiss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8" w:space="0" w:color="800000"/>
      </w:pBdr>
      <w:tabs>
        <w:tab w:val="left" w:pos="2127" w:leader="none"/>
        <w:tab w:val="right" w:pos="9072" w:leader="none"/>
      </w:tabs>
      <w:spacing w:before="60" w:after="0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b/>
        <w:sz w:val="28"/>
        <w:szCs w:val="28"/>
      </w:rPr>
      <w:t>Anathalie THIRY-MUKUNDWA :</w:t>
    </w:r>
    <w:r>
      <w:rPr>
        <w:rFonts w:ascii="arial narrow" w:hAnsi="arial narrow"/>
        <w:sz w:val="28"/>
        <w:szCs w:val="28"/>
      </w:rPr>
      <w:t xml:space="preserve"> </w:t>
    </w:r>
    <w:r>
      <w:rPr>
        <w:rFonts w:cs="Arial" w:ascii="arial narrow" w:hAnsi="arial narrow"/>
        <w:b/>
        <w:bCs/>
        <w:color w:val="auto"/>
        <w:sz w:val="28"/>
        <w:szCs w:val="28"/>
      </w:rPr>
      <w:t>Licence  Informatique à l’Université Mons-Hainaut(UMH)</w:t>
    </w:r>
  </w:p>
  <w:p>
    <w:pPr>
      <w:pStyle w:val="Normal"/>
      <w:pBdr>
        <w:bottom w:val="single" w:sz="8" w:space="0" w:color="800000"/>
      </w:pBdr>
      <w:tabs>
        <w:tab w:val="left" w:pos="2127" w:leader="none"/>
        <w:tab w:val="right" w:pos="9072" w:leader="none"/>
      </w:tabs>
      <w:spacing w:before="60" w:after="0"/>
      <w:jc w:val="center"/>
      <w:rPr/>
    </w:pPr>
    <w:r>
      <w:drawing>
        <wp:anchor behindDoc="0" distT="0" distB="0" distL="0" distR="0" simplePos="0" locked="0" layoutInCell="1" allowOverlap="1" relativeHeight="3">
          <wp:simplePos x="0" y="0"/>
          <wp:positionH relativeFrom="column">
            <wp:posOffset>1581150</wp:posOffset>
          </wp:positionH>
          <wp:positionV relativeFrom="paragraph">
            <wp:posOffset>1812925</wp:posOffset>
          </wp:positionV>
          <wp:extent cx="476885" cy="610235"/>
          <wp:effectExtent l="0" t="0" r="0" b="0"/>
          <wp:wrapSquare wrapText="largest"/>
          <wp:docPr id="2" name="images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s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10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/>
        <w:b w:val="false"/>
        <w:i w:val="false"/>
        <w:caps w:val="false"/>
        <w:smallCaps w:val="false"/>
        <w:color w:val="292F33"/>
        <w:spacing w:val="0"/>
        <w:sz w:val="24"/>
        <w:szCs w:val="24"/>
        <w:lang w:val="fr-FR"/>
      </w:rPr>
      <w:t>Consultante Stratégie Formation Analyste Développement Informatique Technologie Multimédia. 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27"/>
        </w:tabs>
        <w:ind w:left="227" w:hanging="17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FreeSans"/>
        <w:sz w:val="24"/>
        <w:szCs w:val="24"/>
        <w:lang w:val="fr-BE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Droid Sans" w:cs="FreeSans"/>
      <w:color w:val="auto"/>
      <w:sz w:val="24"/>
      <w:szCs w:val="24"/>
      <w:lang w:val="fr-BE" w:eastAsia="zh-CN" w:bidi="hi-IN"/>
    </w:rPr>
  </w:style>
  <w:style w:type="paragraph" w:styleId="Titre1">
    <w:name w:val="Heading 1"/>
    <w:basedOn w:val="Normal"/>
    <w:next w:val="Corpsdetexte"/>
    <w:qFormat/>
    <w:pPr>
      <w:keepNext/>
      <w:numPr>
        <w:ilvl w:val="0"/>
        <w:numId w:val="1"/>
      </w:numPr>
      <w:spacing w:before="240" w:after="120"/>
      <w:ind w:left="284" w:right="-425" w:hanging="432"/>
      <w:outlineLvl w:val="0"/>
      <w:outlineLvl w:val="0"/>
    </w:pPr>
    <w:rPr>
      <w:rFonts w:cs="Arial"/>
      <w:b/>
      <w:color w:val="660033"/>
      <w:sz w:val="32"/>
      <w:lang w:val="fr-FR"/>
    </w:rPr>
  </w:style>
  <w:style w:type="paragraph" w:styleId="Titre3">
    <w:name w:val="Heading 3"/>
    <w:basedOn w:val="Titre"/>
    <w:next w:val="Corpsdetexte"/>
    <w:qFormat/>
    <w:pPr>
      <w:numPr>
        <w:ilvl w:val="0"/>
        <w:numId w:val="0"/>
      </w:numPr>
      <w:outlineLvl w:val="2"/>
    </w:pPr>
    <w:rPr>
      <w:rFonts w:ascii="Liberation Serif" w:hAnsi="Liberation Serif" w:eastAsia="Droid Sans" w:cs="FreeSans"/>
      <w:b/>
      <w:bCs/>
      <w:sz w:val="28"/>
      <w:szCs w:val="28"/>
    </w:rPr>
  </w:style>
  <w:style w:type="paragraph" w:styleId="Titre4">
    <w:name w:val="Heading 4"/>
    <w:basedOn w:val="Titre"/>
    <w:next w:val="Corpsdetexte"/>
    <w:qFormat/>
    <w:pPr>
      <w:numPr>
        <w:ilvl w:val="0"/>
        <w:numId w:val="0"/>
      </w:numPr>
      <w:outlineLvl w:val="3"/>
    </w:pPr>
    <w:rPr>
      <w:rFonts w:ascii="Liberation Serif" w:hAnsi="Liberation Serif" w:eastAsia="Droid Sans" w:cs="FreeSans"/>
      <w:b/>
      <w:bCs/>
      <w:sz w:val="24"/>
      <w:szCs w:val="24"/>
    </w:rPr>
  </w:style>
  <w:style w:type="paragraph" w:styleId="Titre5">
    <w:name w:val="Heading 5"/>
    <w:basedOn w:val="Titre"/>
    <w:next w:val="Corpsdetexte"/>
    <w:qFormat/>
    <w:pPr>
      <w:numPr>
        <w:ilvl w:val="0"/>
        <w:numId w:val="0"/>
      </w:numPr>
      <w:outlineLvl w:val="4"/>
    </w:pPr>
    <w:rPr>
      <w:rFonts w:ascii="Liberation Serif" w:hAnsi="Liberation Serif" w:eastAsia="Droid Sans" w:cs="FreeSans"/>
      <w:b/>
      <w:bCs/>
      <w:sz w:val="20"/>
      <w:szCs w:val="20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WW8Num2z0">
    <w:name w:val="WW8Num2z0"/>
    <w:qFormat/>
    <w:rPr>
      <w:rFonts w:ascii="Symbol" w:hAnsi="Symbol" w:cs="Symbol"/>
    </w:rPr>
  </w:style>
  <w:style w:type="character" w:styleId="LienInternetvisit">
    <w:name w:val="Lien Internet visité"/>
    <w:rPr>
      <w:color w:val="800000"/>
      <w:u w:val="single"/>
      <w:lang w:val="zxx" w:eastAsia="zxx" w:bidi="zxx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Droid Sans" w:cs="FreeSans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rpsdetexte21">
    <w:name w:val="Corps de texte 21"/>
    <w:basedOn w:val="Normal"/>
    <w:qFormat/>
    <w:pPr>
      <w:tabs>
        <w:tab w:val="left" w:pos="-1257" w:leader="none"/>
        <w:tab w:val="left" w:pos="-720" w:leader="none"/>
        <w:tab w:val="left" w:pos="0" w:leader="none"/>
        <w:tab w:val="left" w:pos="720" w:leader="none"/>
        <w:tab w:val="left" w:pos="1440" w:leader="none"/>
        <w:tab w:val="left" w:pos="2160" w:leader="none"/>
        <w:tab w:val="left" w:pos="2414" w:leader="none"/>
        <w:tab w:val="left" w:pos="3600" w:leader="none"/>
      </w:tabs>
      <w:spacing w:before="40" w:after="0"/>
    </w:pPr>
    <w:rPr>
      <w:rFonts w:ascii="Times New Roman" w:hAnsi="Times New Roman" w:cs="Times New Roman"/>
      <w:b/>
      <w:lang w:val="fr-FR"/>
    </w:rPr>
  </w:style>
  <w:style w:type="paragraph" w:styleId="Entte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anathalietm.consulting/anathalietm/?q=node/157" TargetMode="External"/><Relationship Id="rId4" Type="http://schemas.openxmlformats.org/officeDocument/2006/relationships/hyperlink" Target="" TargetMode="External"/><Relationship Id="rId5" Type="http://schemas.openxmlformats.org/officeDocument/2006/relationships/hyperlink" Target="http://www.anathalietm.consulting//?q=node/10" TargetMode="External"/><Relationship Id="rId6" Type="http://schemas.openxmlformats.org/officeDocument/2006/relationships/hyperlink" Target="http://www.anathalietm.consulting/" TargetMode="External"/><Relationship Id="rId7" Type="http://schemas.openxmlformats.org/officeDocument/2006/relationships/hyperlink" Target="mailto:anathalie.mukundwa@gmail.com" TargetMode="External"/><Relationship Id="rId8" Type="http://schemas.openxmlformats.org/officeDocument/2006/relationships/hyperlink" Target="http://www.anathalietm.consulting/" TargetMode="External"/><Relationship Id="rId9" Type="http://schemas.openxmlformats.org/officeDocument/2006/relationships/header" Target="head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1237</TotalTime>
  <Application>LibreOffice/5.1.4.2$Linux_X86_64 LibreOffice_project/10m0$Build-2</Application>
  <Pages>1</Pages>
  <Words>743</Words>
  <Characters>4306</Characters>
  <CharactersWithSpaces>4979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2014-11-26T21:06:36Z</dcterms:created>
  <dc:creator/>
  <dc:description/>
  <dc:language>fr-LU</dc:language>
  <cp:lastModifiedBy/>
  <dcterms:modified xsi:type="dcterms:W3CDTF">2016-11-24T11:32:53Z</dcterms:modified>
  <cp:revision>37</cp:revision>
  <dc:subject/>
  <dc:title/>
</cp:coreProperties>
</file>