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1295" w:type="dxa"/>
        <w:jc w:val="left"/>
        <w:tblInd w:w="-626" w:type="dxa"/>
        <w:tblBorders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304"/>
        <w:gridCol w:w="6990"/>
      </w:tblGrid>
      <w:tr>
        <w:trPr>
          <w:tblHeader w:val="true"/>
        </w:trPr>
        <w:tc>
          <w:tcPr>
            <w:tcW w:w="4304" w:type="dxa"/>
            <w:tcBorders/>
            <w:shd w:fill="auto" w:val="clear"/>
          </w:tcPr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610360" cy="1845310"/>
                  <wp:effectExtent l="0" t="0" r="0" b="0"/>
                  <wp:wrapSquare wrapText="largest"/>
                  <wp:docPr id="1" name="images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s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360" cy="1845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90" w:type="dxa"/>
            <w:vMerge w:val="restart"/>
            <w:tcBorders>
              <w:left w:val="single" w:sz="2" w:space="0" w:color="7E002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rPr>
                <w:rFonts w:ascii="arial narrow" w:hAnsi="arial narrow"/>
                <w:b/>
                <w:b/>
                <w:bCs/>
                <w:i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  <w:t>Parcours académique &amp; Formations diplômées :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Septembre 2014-… : Bac en Droit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 xml:space="preserve"> : Université Saint Louis Belgique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Août 2010-septembre 2010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Cours intensifs de  Néerlandais : Forem Formation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Juin 2007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Clubs business sur les marchés publics : INFOPOLE CLUSTER TIC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Avril 2004-juin 2006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Formation pour préparation à être indépendante : IFAPME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Avril 2005-Mai 2006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Cours de langues Anglais, Néerlandais : Forem Formation</w:t>
            </w:r>
          </w:p>
          <w:p>
            <w:pPr>
              <w:pStyle w:val="Normal"/>
              <w:rPr>
                <w:rFonts w:ascii="arial narrow" w:hAnsi="arial narrow"/>
                <w:color w:val="7E0021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color w:val="7E0021"/>
                <w:sz w:val="20"/>
                <w:szCs w:val="20"/>
              </w:rPr>
              <w:t>Septembre 2001-Octobre 2004 :</w:t>
            </w:r>
            <w:r>
              <w:rPr>
                <w:rFonts w:cs="Arial" w:ascii="arial narrow" w:hAnsi="arial narrow"/>
                <w:color w:val="7E0021"/>
                <w:sz w:val="20"/>
                <w:szCs w:val="20"/>
              </w:rPr>
              <w:t xml:space="preserve"> Licence en informatique à l’Université (UMH).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1997- mars 1999 :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Auto formations diverses.</w:t>
            </w:r>
          </w:p>
          <w:p>
            <w:pPr>
              <w:pStyle w:val="Normal"/>
              <w:rPr>
                <w:rFonts w:ascii="arial narrow" w:hAnsi="arial narrow"/>
                <w:color w:val="7E0021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color w:val="7E0021"/>
                <w:sz w:val="20"/>
                <w:szCs w:val="20"/>
              </w:rPr>
              <w:t xml:space="preserve">Septembre 1994-Juin 1996 : </w:t>
            </w:r>
            <w:r>
              <w:rPr>
                <w:rFonts w:cs="Arial" w:ascii="arial narrow" w:hAnsi="arial narrow"/>
                <w:color w:val="7E0021"/>
                <w:sz w:val="20"/>
                <w:szCs w:val="20"/>
              </w:rPr>
              <w:t>Graduat en informatique à l’I.E.P.S.C.F. à NAMUR.</w:t>
            </w:r>
          </w:p>
          <w:p>
            <w:pPr>
              <w:pStyle w:val="Normal"/>
              <w:rPr>
                <w:rFonts w:ascii="arial narrow" w:hAnsi="arial narrow"/>
                <w:color w:val="00000A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szCs w:val="20"/>
              </w:rPr>
              <w:t>Septembre 1993 :</w:t>
            </w:r>
            <w:r>
              <w:rPr>
                <w:rFonts w:cs="Arial" w:ascii="arial narrow" w:hAnsi="arial narrow"/>
                <w:color w:val="00000A"/>
                <w:sz w:val="20"/>
                <w:szCs w:val="20"/>
              </w:rPr>
              <w:t xml:space="preserve"> Mathématique comme élève libre à l’Université FUNDP Namur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Septembre 1990-1991 :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Langues et littérature françaises à  l’Université  RWANDA.</w:t>
            </w:r>
          </w:p>
          <w:p>
            <w:pPr>
              <w:pStyle w:val="Normal"/>
              <w:rPr/>
            </w:pPr>
            <w:r>
              <w:rPr>
                <w:rFonts w:cs="Arial" w:ascii="arial narrow" w:hAnsi="arial narrow"/>
                <w:b/>
                <w:bCs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>Septembre 1983 -1989 :</w:t>
            </w: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 xml:space="preserve"> Secondaires (Institutrice primaire) au GSNDC. à KIGALI </w:t>
            </w:r>
          </w:p>
          <w:p>
            <w:pPr>
              <w:pStyle w:val="Normal"/>
              <w:rPr>
                <w:rFonts w:ascii="arial narrow" w:hAnsi="arial narrow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515253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515253"/>
                <w:spacing w:val="0"/>
                <w:sz w:val="20"/>
                <w:szCs w:val="20"/>
                <w:highlight w:val="darkRed"/>
                <w:u w:val="none"/>
                <w:effect w:val="none"/>
              </w:rPr>
            </w:r>
          </w:p>
          <w:p>
            <w:pPr>
              <w:pStyle w:val="Normal"/>
              <w:rPr>
                <w:rFonts w:ascii="arial narrow" w:hAnsi="arial narrow"/>
                <w:b/>
                <w:b/>
                <w:bCs/>
                <w:i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  <w:t>Expériences et occupations dans le secteur informatique depuis 1998 :</w:t>
            </w:r>
          </w:p>
          <w:p>
            <w:pPr>
              <w:pStyle w:val="Normal"/>
              <w:rPr>
                <w:rFonts w:ascii="arial narrow" w:hAnsi="arial narrow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arial narrow" w:hAnsi="arial narrow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</w:pPr>
            <w:r>
              <w:rPr>
                <w:rFonts w:cs="Arial"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>2016  (5-10) : Mission</w:t>
            </w:r>
            <w:r>
              <w:rPr>
                <w:rFonts w:cs="Arial" w:ascii="arial narrow" w:hAnsi="arial narrow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 xml:space="preserve"> </w:t>
            </w:r>
            <w:r>
              <w:rPr>
                <w:rFonts w:cs="Arial"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 xml:space="preserve">Banque Européenne BEI/EIB </w:t>
            </w:r>
            <w:r>
              <w:rPr>
                <w:rFonts w:cs="Arial" w:ascii="arial narrow" w:hAnsi="arial narrow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>Luxembourg (via Neofacto)</w:t>
            </w:r>
          </w:p>
          <w:p>
            <w:pPr>
              <w:pStyle w:val="Normal"/>
              <w:numPr>
                <w:ilvl w:val="0"/>
                <w:numId w:val="0"/>
              </w:numPr>
              <w:ind w:left="720" w:hanging="0"/>
              <w:rPr>
                <w:rFonts w:ascii="arial narrow" w:hAnsi="arial narrow" w:cs="Arial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</w:pPr>
            <w:r>
              <w:rPr>
                <w:rFonts w:cs="Arial" w:ascii="arial narrow" w:hAnsi="arial narrow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</w:r>
          </w:p>
          <w:p>
            <w:pPr>
              <w:pStyle w:val="Normal"/>
              <w:numPr>
                <w:ilvl w:val="1"/>
                <w:numId w:val="2"/>
              </w:numPr>
              <w:rPr>
                <w:rFonts w:ascii="arial narrow" w:hAnsi="arial narrow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</w:pPr>
            <w:r>
              <w:rPr>
                <w:rFonts w:cs="Arial"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 xml:space="preserve">2014 -2016: </w:t>
            </w:r>
            <w:r>
              <w:rPr>
                <w:rFonts w:cs="Arial"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>Re-engineering de nombreux projets Web, WebDoc(u), multimédia, Serveur Linux et Hosting Web, Formation sous le concept RougeOrangeVert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b/>
                <w:b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 xml:space="preserve">2011-2013 : SPW Région Wallonne :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Consultance secteur Public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b/>
                <w:b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 xml:space="preserve">2011 : TCS Digital World : Analyse et </w:t>
            </w:r>
            <w:r>
              <w:rPr>
                <w:rFonts w:cs="Arial" w:ascii="arial narrow" w:hAnsi="arial narrow"/>
                <w:b w:val="false"/>
                <w:bCs w:val="false"/>
                <w:sz w:val="20"/>
                <w:szCs w:val="20"/>
              </w:rPr>
              <w:t>Immersion Néerlandais en entreprise ICT et Applications Mobile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 xml:space="preserve">2011 :  Le Monde selon les femmes ONG </w:t>
            </w:r>
            <w:r>
              <w:rPr>
                <w:rFonts w:cs="Arial" w:ascii="arial narrow" w:hAnsi="arial narrow"/>
                <w:sz w:val="20"/>
                <w:szCs w:val="20"/>
              </w:rPr>
              <w:t> : Web, DB &amp; réseau, formations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>2008-2011 : ACCORTise ( Achat gendarmerie ) :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Mise sur pied d’un centre d’affaires pour entreprises, concept WorkAndSleep.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sz w:val="20"/>
                <w:szCs w:val="20"/>
              </w:rPr>
              <w:t>2007 - 2009 Projet Siemens et Partezis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: Logiciel médical 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Projet OneAccess : Analyse application Web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support utilisateur  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Projet Drupal : Nombreux sites + </w:t>
            </w:r>
            <w:r>
              <w:rPr>
                <w:rFonts w:cs="Arial" w:ascii="arial narrow" w:hAnsi="arial narrow"/>
                <w:sz w:val="20"/>
                <w:szCs w:val="20"/>
              </w:rPr>
              <w:t>Traduction de la documentation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Expertise Informatique/Judiciaire chez LONHIENNE SPRL :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Analyse et rapports du contenu de l’équipement informatique (fin janvier 2007).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Projet Namur Entraide Sida :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Web et DB</w:t>
            </w:r>
          </w:p>
          <w:p>
            <w:pPr>
              <w:pStyle w:val="Normal"/>
              <w:numPr>
                <w:ilvl w:val="1"/>
                <w:numId w:val="2"/>
              </w:numPr>
              <w:jc w:val="lef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Projet POCHET :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Système de gestion des bâtiments en location. </w:t>
            </w:r>
          </w:p>
          <w:p>
            <w:pPr>
              <w:pStyle w:val="Normal"/>
              <w:numPr>
                <w:ilvl w:val="0"/>
                <w:numId w:val="2"/>
              </w:numPr>
              <w:rPr>
                <w:rFonts w:ascii="arial narrow" w:hAnsi="arial narrow" w:cs="Arial"/>
                <w:b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Arial" w:ascii="arial narrow" w:hAnsi="arial narrow"/>
                <w:b/>
                <w:bCs/>
                <w:i w:val="false"/>
                <w:caps w:val="false"/>
                <w:smallCaps w:val="false"/>
                <w:color w:val="00000A"/>
                <w:spacing w:val="0"/>
                <w:sz w:val="22"/>
                <w:szCs w:val="22"/>
              </w:rPr>
              <w:t>2006 – mars 2016 Freelance sous  PACTech  SPRL: Consultance, Conseil, Analyse, Bases de données, Web Applications.</w:t>
            </w:r>
          </w:p>
          <w:p>
            <w:pPr>
              <w:pStyle w:val="Normal"/>
              <w:numPr>
                <w:ilvl w:val="0"/>
                <w:numId w:val="0"/>
              </w:numPr>
              <w:ind w:left="720" w:hanging="0"/>
              <w:rPr>
                <w:rFonts w:ascii="arial narrow" w:hAnsi="arial narrow" w:cs="Arial"/>
                <w:b/>
                <w:b/>
                <w:bCs/>
                <w:i w:val="false"/>
                <w:i w:val="false"/>
                <w:caps w:val="false"/>
                <w:smallCaps w:val="false"/>
                <w:color w:val="00000A"/>
                <w:spacing w:val="0"/>
                <w:sz w:val="22"/>
                <w:szCs w:val="22"/>
              </w:rPr>
            </w:pPr>
            <w:r>
              <w:rPr>
                <w:rFonts w:cs="Arial" w:ascii="arial narrow" w:hAnsi="arial narrow"/>
                <w:b/>
                <w:bCs/>
                <w:i w:val="false"/>
                <w:caps w:val="false"/>
                <w:smallCaps w:val="false"/>
                <w:color w:val="00000A"/>
                <w:spacing w:val="0"/>
                <w:sz w:val="22"/>
                <w:szCs w:val="22"/>
              </w:rPr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2001 (3-11) : </w:t>
            </w:r>
            <w:r>
              <w:rPr>
                <w:rFonts w:cs="Arial" w:ascii="arial narrow" w:hAnsi="arial narrow"/>
                <w:b w:val="false"/>
                <w:bCs/>
                <w:sz w:val="20"/>
                <w:szCs w:val="20"/>
              </w:rPr>
              <w:t xml:space="preserve">Analyste-programmeur Senior, consultante employée 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GFI BENELUX </w:t>
            </w:r>
          </w:p>
          <w:p>
            <w:pPr>
              <w:pStyle w:val="Normal"/>
              <w:numPr>
                <w:ilvl w:val="1"/>
                <w:numId w:val="2"/>
              </w:num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Mission AIB-VINCOTTE</w:t>
            </w:r>
            <w:r>
              <w:rPr>
                <w:rFonts w:cs="Arial" w:ascii="arial narrow" w:hAnsi="arial narrow"/>
                <w:sz w:val="20"/>
                <w:szCs w:val="20"/>
              </w:rPr>
              <w:t> : industrie : normes certification engins électriques.</w:t>
            </w:r>
          </w:p>
          <w:p>
            <w:pPr>
              <w:pStyle w:val="Normal"/>
              <w:numPr>
                <w:ilvl w:val="1"/>
                <w:numId w:val="2"/>
              </w:num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  <w:u w:val="none"/>
                <w:lang w:val="fr-FR"/>
              </w:rPr>
              <w:t xml:space="preserve">Mission </w:t>
            </w:r>
            <w:r>
              <w:rPr>
                <w:rFonts w:cs="Tahoma" w:ascii="arial narrow" w:hAnsi="arial narrow"/>
                <w:b/>
                <w:bCs/>
                <w:caps w:val="false"/>
                <w:smallCaps w:val="false"/>
                <w:sz w:val="20"/>
                <w:szCs w:val="20"/>
                <w:u w:val="none"/>
                <w:lang w:val="fr-FR"/>
              </w:rPr>
              <w:t xml:space="preserve"> ABB</w:t>
            </w:r>
            <w:r>
              <w:rPr>
                <w:rFonts w:cs="Tahoma" w:ascii="arial narrow" w:hAnsi="arial narrow"/>
                <w:b/>
                <w:bCs/>
                <w:caps w:val="false"/>
                <w:smallCaps w:val="false"/>
                <w:sz w:val="20"/>
                <w:szCs w:val="20"/>
                <w:u w:val="single"/>
                <w:lang w:val="fr-FR"/>
              </w:rPr>
              <w:t xml:space="preserve"> </w:t>
            </w: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>(ASEA Brown Boveri)</w:t>
            </w:r>
            <w:r>
              <w:rPr>
                <w:rFonts w:cs="Arial" w:ascii="arial narrow" w:hAnsi="arial narrow"/>
                <w:sz w:val="20"/>
                <w:szCs w:val="20"/>
              </w:rPr>
              <w:t> :  industrie et chaînes de production.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b/>
                <w:bCs/>
                <w:sz w:val="20"/>
                <w:szCs w:val="20"/>
              </w:rPr>
              <w:t xml:space="preserve">1999 - 2001 : 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Analyste-programmeur employée MICRO RESEARCH </w:t>
            </w:r>
            <w:r>
              <w:rPr>
                <w:rFonts w:cs="Arial" w:ascii="arial narrow" w:hAnsi="arial narrow"/>
                <w:b w:val="false"/>
                <w:bCs/>
                <w:sz w:val="20"/>
                <w:szCs w:val="20"/>
              </w:rPr>
              <w:t>spécialisée, domaine des télécommunications</w:t>
            </w:r>
          </w:p>
          <w:p>
            <w:pPr>
              <w:pStyle w:val="Normal"/>
              <w:numPr>
                <w:ilvl w:val="0"/>
                <w:numId w:val="2"/>
              </w:numPr>
              <w:ind w:left="720" w:right="0" w:hanging="36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Rwanda De 92 à 93 : </w:t>
            </w:r>
            <w:r>
              <w:rPr>
                <w:rFonts w:cs="Arial" w:ascii="arial narrow" w:hAnsi="arial narrow"/>
                <w:sz w:val="20"/>
                <w:szCs w:val="20"/>
              </w:rPr>
              <w:t xml:space="preserve"> Employée :</w:t>
            </w:r>
          </w:p>
          <w:p>
            <w:pPr>
              <w:pStyle w:val="Normal"/>
              <w:numPr>
                <w:ilvl w:val="1"/>
                <w:numId w:val="2"/>
              </w:num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 w:ascii="arial narrow" w:hAnsi="arial narrow"/>
                <w:sz w:val="20"/>
                <w:szCs w:val="20"/>
              </w:rPr>
              <w:t>Secrétaire-Comptable  NOTECO (Construction) et SOCOBA (Textile et Mode).</w:t>
            </w:r>
          </w:p>
          <w:p>
            <w:pPr>
              <w:pStyle w:val="Normal"/>
              <w:numPr>
                <w:ilvl w:val="1"/>
                <w:numId w:val="2"/>
              </w:num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cs="Arial" w:ascii="arial narrow" w:hAnsi="arial narrow"/>
                <w:sz w:val="20"/>
                <w:szCs w:val="20"/>
                <w:lang w:val="fr-FR"/>
              </w:rPr>
              <w:t>Enquête épidémiologique (Secrétariat), Projet de l’UNICEF au Rwanda</w:t>
            </w:r>
          </w:p>
          <w:p>
            <w:pPr>
              <w:pStyle w:val="Normal"/>
              <w:numPr>
                <w:ilvl w:val="0"/>
                <w:numId w:val="0"/>
              </w:numPr>
              <w:ind w:left="1080" w:hanging="0"/>
              <w:rPr>
                <w:rFonts w:ascii="arial narrow" w:hAnsi="arial narrow" w:cs="Arial"/>
                <w:sz w:val="20"/>
                <w:szCs w:val="20"/>
                <w:lang w:val="fr-FR"/>
              </w:rPr>
            </w:pPr>
            <w:r>
              <w:rPr>
                <w:rFonts w:cs="Arial" w:ascii="arial narrow" w:hAnsi="arial narrow"/>
                <w:sz w:val="20"/>
                <w:szCs w:val="20"/>
                <w:lang w:val="fr-FR"/>
              </w:rPr>
            </w:r>
          </w:p>
          <w:p>
            <w:pPr>
              <w:pStyle w:val="Normal"/>
              <w:rPr>
                <w:rFonts w:ascii="arial narrow" w:hAnsi="arial narrow"/>
                <w:b/>
                <w:b/>
                <w:bCs/>
                <w:i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  <w:t>Distinctions, Prix et Awards :</w:t>
            </w:r>
          </w:p>
          <w:p>
            <w:pPr>
              <w:pStyle w:val="Normal"/>
              <w:rPr>
                <w:rFonts w:ascii="arial narrow" w:hAnsi="arial narrow"/>
                <w:b/>
                <w:b/>
                <w:bCs/>
                <w:i w:val="false"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FFFFFF"/>
                <w:spacing w:val="0"/>
                <w:sz w:val="20"/>
                <w:szCs w:val="20"/>
                <w:highlight w:val="darkRed"/>
                <w:u w:val="none"/>
                <w:effect w:val="none"/>
              </w:rPr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2016 </w:t>
            </w:r>
            <w:r>
              <w:rPr>
                <w:rFonts w:ascii="arial narrow" w:hAnsi="arial narrow"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i w:val="false"/>
                <w:caps w:val="false"/>
                <w:smallCaps w:val="false"/>
                <w:strike w:val="false"/>
                <w:dstrike w:val="false"/>
                <w:spacing w:val="0"/>
                <w:sz w:val="20"/>
                <w:szCs w:val="20"/>
                <w:u w:val="none"/>
              </w:rPr>
              <w:t>Prix de l'esprit d'équipe : Hackathon Université 2.0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2015 </w:t>
            </w:r>
            <w:r>
              <w:rPr>
                <w:rFonts w:ascii="arial narrow" w:hAnsi="arial narrow"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i w:val="false"/>
                <w:caps w:val="false"/>
                <w:smallCaps w:val="false"/>
                <w:strike w:val="false"/>
                <w:dstrike w:val="false"/>
                <w:spacing w:val="0"/>
                <w:sz w:val="20"/>
                <w:szCs w:val="20"/>
                <w:u w:val="none"/>
              </w:rPr>
              <w:t xml:space="preserve">Prix Hackathon etourisme : </w:t>
            </w:r>
            <w:r>
              <w:rPr>
                <w:rFonts w:cs="Arial Narrow" w:ascii="Arial Narrow" w:hAnsi="Arial Narrow"/>
                <w:i w:val="false"/>
                <w:caps w:val="false"/>
                <w:smallCaps w:val="false"/>
                <w:spacing w:val="0"/>
                <w:sz w:val="20"/>
                <w:szCs w:val="20"/>
              </w:rPr>
              <w:t>Prix de la meilleure valorisation de la région</w:t>
            </w:r>
          </w:p>
          <w:p>
            <w:pPr>
              <w:pStyle w:val="Normal"/>
              <w:rPr>
                <w:rFonts w:ascii="arial narrow" w:hAnsi="arial narrow"/>
                <w:color w:val="00000A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t xml:space="preserve">2014 :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>"Qui a charge d'âme" : Hackathon Mobilité prix de la meilleure idée.</w:t>
            </w:r>
          </w:p>
          <w:p>
            <w:pPr>
              <w:pStyle w:val="Normal"/>
              <w:rPr>
                <w:rFonts w:ascii="arial narrow" w:hAnsi="arial narrow"/>
                <w:b/>
                <w:b/>
                <w:bCs/>
                <w:i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t xml:space="preserve">2013 : </w:t>
            </w:r>
          </w:p>
          <w:p>
            <w:pPr>
              <w:pStyle w:val="Normal"/>
              <w:rPr>
                <w:rFonts w:ascii="arial narrow" w:hAnsi="arial narrow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>- Double Lauréate Dounia African Awards et Prix du Grand Sponsor ACC Team</w:t>
            </w:r>
          </w:p>
          <w:p>
            <w:pPr>
              <w:pStyle w:val="Normal"/>
              <w:rPr>
                <w:rFonts w:ascii="arial narrow" w:hAnsi="arial narrow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>- "Parcours Magique" : Prix lors du Hackathon Egov OpenData HackWall</w:t>
            </w:r>
          </w:p>
          <w:p>
            <w:pPr>
              <w:pStyle w:val="Normal"/>
              <w:rPr>
                <w:color w:val="00000A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t>201</w:t>
            </w: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 xml:space="preserve">0 :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>2ème lauréate du prix "Equiwoman Award", "Entreprendre 2010" Belg</w:t>
            </w:r>
            <w:r>
              <w:rPr>
                <w:color w:val="00000A"/>
              </w:rPr>
              <w:t>ique</w:t>
            </w:r>
          </w:p>
          <w:p>
            <w:pPr>
              <w:pStyle w:val="Normal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 xml:space="preserve">2007 :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  <w:t>Prix UFA de l'Action Féminine – Distinction parcours entrepreneurial</w:t>
            </w:r>
          </w:p>
          <w:p>
            <w:pPr>
              <w:pStyle w:val="Normal"/>
              <w:rPr>
                <w:rFonts w:ascii="arial narrow" w:hAnsi="arial narrow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A"/>
                <w:spacing w:val="0"/>
                <w:sz w:val="20"/>
                <w:szCs w:val="20"/>
                <w:u w:val="none"/>
                <w:effect w:val="none"/>
              </w:rPr>
            </w:r>
          </w:p>
          <w:p>
            <w:pPr>
              <w:pStyle w:val="Normal"/>
              <w:rPr/>
            </w:pPr>
            <w:r>
              <w:rPr>
                <w:rFonts w:ascii="arial narrow" w:hAnsi="arial narrow"/>
                <w:sz w:val="20"/>
                <w:szCs w:val="20"/>
              </w:rPr>
              <w:t xml:space="preserve">Voir mon CV détaillé : </w:t>
            </w:r>
            <w:hyperlink r:id="rId3">
              <w:r>
                <w:rPr>
                  <w:rStyle w:val="LienInternet"/>
                  <w:rFonts w:cs="arial narrow" w:ascii="arial narrow" w:hAnsi="arial narrow"/>
                  <w:b/>
                  <w:color w:val="000096"/>
                  <w:sz w:val="20"/>
                  <w:szCs w:val="20"/>
                  <w:lang w:val="fr-FR" w:eastAsia="fr-BE"/>
                </w:rPr>
                <w:t>http://www.anathalietm.consulting//?q=node/10</w:t>
              </w:r>
            </w:hyperlink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>
        <w:trPr>
          <w:trHeight w:val="10168" w:hRule="atLeast"/>
        </w:trPr>
        <w:tc>
          <w:tcPr>
            <w:tcW w:w="4304" w:type="dxa"/>
            <w:tcBorders/>
            <w:shd w:fill="auto" w:val="clear"/>
          </w:tcPr>
          <w:p>
            <w:pPr>
              <w:pStyle w:val="Normal"/>
              <w:spacing w:lineRule="auto" w:line="240"/>
              <w:rPr>
                <w:rFonts w:ascii="arial narrow" w:hAnsi="arial narrow"/>
                <w:b w:val="false"/>
                <w:b w:val="false"/>
                <w:i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t>Dotée d' expérience professionnelle en IT depuis 1990, d'encodeuse à la licence informatique : Analyse (de Meurise à UML, OMT, RUP);</w:t>
              <w:br/>
              <w:t>et conception de projets nouveaux ou existants par l’Approche Orientée Objet (Java, Zend, PHP OO, C++, Delphi, PowerBuilder, …) .</w:t>
            </w:r>
          </w:p>
          <w:p>
            <w:pPr>
              <w:pStyle w:val="Normal"/>
              <w:spacing w:lineRule="auto" w:line="240"/>
              <w:rPr>
                <w:color w:val="00000A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br/>
              <w:t>Passionnément avec les applications web, des sites et blogs "Responsive Design", de Drupal comme CMS, des Web services, des réseaux sociaux professionnels, de la technologie et du multimédia à volonté pour une efficacité de stratégie digitale;</w:t>
              <w:br/>
              <w:t>dans un environnement Client/serveur et nTiers, de distribution d'objets ou de services comme SOA et sécurisé : SSA …;</w:t>
              <w:br/>
              <w:t>dans différents secteurs d’activités, télécoms, industrie, médical, administrations, banque, ...;</w:t>
              <w:br/>
              <w:t>avec une vision internationale, actuellement le Luxembourg après la Belgique ;</w:t>
              <w:br/>
              <w:t>sous différents systèmes d'exploitations (Unix, Linux, Windows, ... ) ;</w:t>
              <w:br/>
              <w:t>et en toute autonomie sur différents postes prouvés par le détails d’expériences  :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00000A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00000A"/>
                <w:sz w:val="18"/>
                <w:szCs w:val="18"/>
              </w:rPr>
              <w:t>Analyse, Stratégie digital, Conseil, Consultance, Formation en  Technologies, Multimédias.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00000A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00000A"/>
                <w:sz w:val="18"/>
                <w:szCs w:val="18"/>
              </w:rPr>
              <w:t>Conception et gestion des bases de données;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00000A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00000A"/>
                <w:sz w:val="18"/>
                <w:szCs w:val="18"/>
              </w:rPr>
              <w:t>Conception d’interfaces performantes et ergonomiques;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00000A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00000A"/>
                <w:sz w:val="18"/>
                <w:szCs w:val="18"/>
              </w:rPr>
              <w:t>Re-engineering de projets existants pour une meilleure performance , sens de l’innovation digitale;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00000A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00000A"/>
                <w:sz w:val="18"/>
                <w:szCs w:val="18"/>
              </w:rPr>
              <w:t>Migrations et adaptations projets entre différents systèmes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left" w:pos="0" w:leader="none"/>
              </w:tabs>
              <w:spacing w:lineRule="atLeast" w:line="11"/>
              <w:ind w:left="227" w:hanging="170"/>
              <w:rPr>
                <w:rFonts w:ascii="arial narrow" w:hAnsi="arial narrow"/>
                <w:b w:val="false"/>
                <w:b w:val="false"/>
                <w:bCs w:val="false"/>
                <w:color w:val="00000A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color w:val="00000A"/>
                <w:sz w:val="18"/>
                <w:szCs w:val="18"/>
              </w:rPr>
              <w:t>Management &amp; projets, approche humaine et professionnelle</w:t>
            </w:r>
          </w:p>
          <w:p>
            <w:pPr>
              <w:pStyle w:val="Normal"/>
              <w:numPr>
                <w:ilvl w:val="0"/>
                <w:numId w:val="0"/>
              </w:numPr>
              <w:spacing w:lineRule="exact" w:line="227"/>
              <w:ind w:left="227" w:hanging="0"/>
              <w:rPr>
                <w:rFonts w:ascii="arial narrow" w:hAnsi="arial narrow"/>
                <w:b w:val="false"/>
                <w:b w:val="false"/>
                <w:bCs w:val="false"/>
                <w:sz w:val="18"/>
                <w:szCs w:val="18"/>
              </w:rPr>
            </w:pPr>
            <w:r>
              <w:rPr>
                <w:rFonts w:ascii="arial narrow" w:hAnsi="arial narrow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spacing w:lineRule="exact" w:line="227"/>
              <w:rPr/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>Caractéristiques de la personnalité :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  <w:br/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t>Très motivée, persévérante, responsable, fédératrice, communicative, respectueuse, agréable et très positive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  <w:t>.</w:t>
              <w:br/>
              <w:br/>
            </w: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 xml:space="preserve">Atout : 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t>Force de caractère qui m’a permis de sortir de mon village au Rwanda pour me forger un avenir dans le secteur informatique en Belgique et ailleurs.</w:t>
            </w:r>
          </w:p>
          <w:p>
            <w:pPr>
              <w:pStyle w:val="Normal"/>
              <w:spacing w:lineRule="exact" w:line="227"/>
              <w:rPr>
                <w:rFonts w:ascii="arial narrow" w:hAnsi="arial narrow"/>
                <w:b/>
                <w:b/>
                <w:bCs/>
                <w:i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</w:r>
          </w:p>
          <w:p>
            <w:pPr>
              <w:pStyle w:val="Normal"/>
              <w:spacing w:lineRule="exact" w:line="227"/>
              <w:rPr/>
            </w:pPr>
            <w:r>
              <w:rPr>
                <w:rFonts w:ascii="arial narrow" w:hAnsi="arial narrow"/>
                <w:b/>
                <w:bCs/>
                <w:i w:val="false"/>
                <w:caps w:val="false"/>
                <w:smallCaps w:val="false"/>
                <w:color w:val="7E0021"/>
                <w:spacing w:val="0"/>
                <w:sz w:val="20"/>
                <w:szCs w:val="20"/>
              </w:rPr>
              <w:t>Mon mot d'ordre :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  <w:br/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t>Retrousser les manches et construire ma destinée tout en vous enrichissant par ma différence"</w:t>
            </w:r>
          </w:p>
          <w:p>
            <w:pPr>
              <w:pStyle w:val="Normal"/>
              <w:spacing w:lineRule="exact" w:line="227"/>
              <w:rPr>
                <w:rFonts w:ascii="arial narrow" w:hAnsi="arial narrow"/>
                <w:b w:val="false"/>
                <w:b w:val="false"/>
                <w:i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</w:r>
          </w:p>
          <w:p>
            <w:pPr>
              <w:pStyle w:val="Normal"/>
              <w:spacing w:lineRule="exact" w:line="227"/>
              <w:rPr/>
            </w:pP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00000A"/>
                <w:spacing w:val="0"/>
                <w:sz w:val="20"/>
                <w:szCs w:val="20"/>
              </w:rPr>
              <w:t>Tout moi ici :</w:t>
            </w:r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  <w:t xml:space="preserve"> </w:t>
            </w:r>
            <w:hyperlink r:id="rId4">
              <w:r>
                <w:rPr>
                  <w:rStyle w:val="LienInternet"/>
                  <w:rFonts w:ascii="Arial narrow" w:hAnsi="Arial narrow"/>
                  <w:sz w:val="20"/>
                  <w:szCs w:val="20"/>
                </w:rPr>
                <w:t>http://www.anathalietm.consulting</w:t>
              </w:r>
            </w:hyperlink>
            <w:r>
              <w:rPr>
                <w:rFonts w:ascii="Arial narrow" w:hAnsi="Arial narrow"/>
                <w:b w:val="false"/>
                <w:i w:val="false"/>
                <w:caps w:val="false"/>
                <w:smallCaps w:val="false"/>
                <w:color w:val="4C4C4C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6990" w:type="dxa"/>
            <w:vMerge w:val="continue"/>
            <w:tcBorders>
              <w:left w:val="single" w:sz="2" w:space="0" w:color="7E002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pBdr>
          <w:top w:val="single" w:sz="8" w:space="0" w:color="800000"/>
        </w:pBdr>
        <w:tabs>
          <w:tab w:val="left" w:pos="2211" w:leader="none"/>
          <w:tab w:val="right" w:pos="9156" w:leader="none"/>
        </w:tabs>
        <w:spacing w:before="60" w:after="0"/>
        <w:ind w:left="-510" w:right="-907" w:hanging="0"/>
        <w:rPr/>
      </w:pPr>
      <w:r>
        <w:rPr>
          <w:rFonts w:cs="arial narrow" w:ascii="arial narrow" w:hAnsi="arial narrow"/>
          <w:i/>
          <w:sz w:val="20"/>
          <w:szCs w:val="20"/>
          <w:lang w:val="fr-FR"/>
        </w:rPr>
        <w:t xml:space="preserve">                                                </w:t>
      </w:r>
    </w:p>
    <w:tbl>
      <w:tblPr>
        <w:tblW w:w="10995" w:type="dxa"/>
        <w:jc w:val="left"/>
        <w:tblInd w:w="-419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74"/>
        <w:gridCol w:w="4410"/>
        <w:gridCol w:w="2611"/>
      </w:tblGrid>
      <w:tr>
        <w:trPr>
          <w:trHeight w:val="603" w:hRule="atLeast"/>
        </w:trPr>
        <w:tc>
          <w:tcPr>
            <w:tcW w:w="3974" w:type="dxa"/>
            <w:tcBorders/>
            <w:shd w:fill="auto" w:val="clear"/>
          </w:tcPr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BELGIQUE  </w:t>
            </w:r>
          </w:p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152 route des 6 frères,  5310 DHUY (EGHEZEE) </w:t>
            </w:r>
          </w:p>
          <w:p>
            <w:pPr>
              <w:pStyle w:val="Normal"/>
              <w:rPr>
                <w:rFonts w:ascii="Arial narrow" w:hAnsi="Arial narrow"/>
                <w:sz w:val="18"/>
                <w:szCs w:val="18"/>
              </w:rPr>
            </w:pPr>
            <w:r>
              <w:rPr>
                <w:rStyle w:val="LienInternet"/>
                <w:rFonts w:ascii="Arial narrow" w:hAnsi="Arial narrow"/>
                <w:sz w:val="16"/>
                <w:szCs w:val="16"/>
                <w:u w:val="single"/>
                <w:lang w:val="fr-FR"/>
              </w:rPr>
              <w:t>Tél VOIP : +32 28886720</w:t>
            </w:r>
          </w:p>
        </w:tc>
        <w:tc>
          <w:tcPr>
            <w:tcW w:w="4410" w:type="dxa"/>
            <w:tcBorders/>
            <w:shd w:fill="auto" w:val="clear"/>
          </w:tcPr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fr-FR"/>
              </w:rPr>
              <w:t>LUXEMBOURG</w:t>
            </w:r>
          </w:p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fr-FR"/>
              </w:rPr>
              <w:t xml:space="preserve">161, route de Longwy,  L-1941 Luxembourg – MERL </w:t>
            </w:r>
          </w:p>
          <w:p>
            <w:pPr>
              <w:pStyle w:val="Normal"/>
              <w:rPr>
                <w:rFonts w:ascii="Arial narrow" w:hAnsi="Arial narrow"/>
                <w:sz w:val="16"/>
                <w:szCs w:val="16"/>
                <w:lang w:val="fr-FR"/>
              </w:rPr>
            </w:pPr>
            <w:r>
              <w:rPr>
                <w:rFonts w:ascii="Arial narrow" w:hAnsi="Arial narrow"/>
                <w:sz w:val="16"/>
                <w:szCs w:val="16"/>
                <w:lang w:val="fr-FR"/>
              </w:rPr>
            </w:r>
          </w:p>
        </w:tc>
        <w:tc>
          <w:tcPr>
            <w:tcW w:w="2611" w:type="dxa"/>
            <w:tcBorders/>
            <w:shd w:fill="auto" w:val="clear"/>
          </w:tcPr>
          <w:p>
            <w:pPr>
              <w:pStyle w:val="Normal"/>
              <w:rPr/>
            </w:pPr>
            <w:hyperlink r:id="rId5">
              <w:r>
                <w:rPr>
                  <w:rStyle w:val="LienInternet"/>
                  <w:rFonts w:ascii="Arial narrow" w:hAnsi="Arial narrow"/>
                  <w:sz w:val="16"/>
                  <w:szCs w:val="16"/>
                  <w:u w:val="single"/>
                  <w:lang w:val="fr-FR"/>
                </w:rPr>
                <w:t>anathalie.mukundwa@gmail.com</w:t>
              </w:r>
            </w:hyperlink>
          </w:p>
          <w:p>
            <w:pPr>
              <w:pStyle w:val="Normal"/>
              <w:rPr/>
            </w:pPr>
            <w:hyperlink r:id="rId6">
              <w:r>
                <w:rPr>
                  <w:rStyle w:val="LienInternet"/>
                  <w:rFonts w:ascii="Arial narrow" w:hAnsi="Arial narrow"/>
                  <w:sz w:val="16"/>
                  <w:szCs w:val="16"/>
                  <w:u w:val="single"/>
                  <w:lang w:val="fr-FR"/>
                </w:rPr>
                <w:t>http://www.anathalietm.consulting</w:t>
              </w:r>
            </w:hyperlink>
          </w:p>
          <w:p>
            <w:pPr>
              <w:pStyle w:val="Normal"/>
              <w:rPr/>
            </w:pPr>
            <w:r>
              <w:rPr>
                <w:rStyle w:val="LienInternet"/>
                <w:rFonts w:ascii="Arial narrow" w:hAnsi="Arial narrow"/>
                <w:sz w:val="16"/>
                <w:szCs w:val="16"/>
                <w:u w:val="single"/>
                <w:lang w:val="fr-FR"/>
              </w:rPr>
              <w:t>Mobile : +32 467136875</w:t>
            </w:r>
          </w:p>
        </w:tc>
      </w:tr>
    </w:tbl>
    <w:p>
      <w:pPr>
        <w:pStyle w:val="Normal"/>
        <w:pBdr>
          <w:top w:val="single" w:sz="8" w:space="0" w:color="800000"/>
        </w:pBdr>
        <w:tabs>
          <w:tab w:val="left" w:pos="2211" w:leader="none"/>
          <w:tab w:val="right" w:pos="9156" w:leader="none"/>
        </w:tabs>
        <w:spacing w:before="60" w:after="0"/>
        <w:ind w:left="0" w:right="-907" w:hanging="0"/>
        <w:rPr/>
      </w:pPr>
      <w:r>
        <w:rPr/>
      </w:r>
    </w:p>
    <w:sectPr>
      <w:headerReference w:type="default" r:id="rId7"/>
      <w:type w:val="nextPage"/>
      <w:pgSz w:w="11906" w:h="16838"/>
      <w:pgMar w:left="1134" w:right="1134" w:header="195" w:top="1560" w:footer="0" w:bottom="143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OpenSymbol">
    <w:altName w:val="Arial Unicode MS"/>
    <w:charset w:val="01"/>
    <w:family w:val="roman"/>
    <w:pitch w:val="variable"/>
  </w:font>
  <w:font w:name="Symbol">
    <w:charset w:val="01"/>
    <w:family w:val="roman"/>
    <w:pitch w:val="variable"/>
  </w:font>
  <w:font w:name="arial narro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 Narrow">
    <w:charset w:val="01"/>
    <w:family w:val="roman"/>
    <w:pitch w:val="variable"/>
  </w:font>
  <w:font w:name="Arial narrow">
    <w:charset w:val="01"/>
    <w:family w:val="roman"/>
    <w:pitch w:val="variable"/>
  </w:font>
  <w:font w:name="Droid Sans">
    <w:charset w:val="01"/>
    <w:family w:val="roman"/>
    <w:pitch w:val="variable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bottom w:val="single" w:sz="8" w:space="0" w:color="800000"/>
      </w:pBdr>
      <w:tabs>
        <w:tab w:val="left" w:pos="2127" w:leader="none"/>
        <w:tab w:val="right" w:pos="9072" w:leader="none"/>
      </w:tabs>
      <w:spacing w:before="60" w:after="0"/>
      <w:jc w:val="center"/>
      <w:rPr>
        <w:rFonts w:ascii="arial narrow" w:hAnsi="arial narrow"/>
        <w:sz w:val="28"/>
        <w:szCs w:val="28"/>
      </w:rPr>
    </w:pPr>
    <w:r>
      <w:rPr>
        <w:rFonts w:ascii="arial narrow" w:hAnsi="arial narrow"/>
        <w:b/>
        <w:sz w:val="28"/>
        <w:szCs w:val="28"/>
      </w:rPr>
      <w:t>Anathalie MUKUNDWA :</w:t>
    </w:r>
    <w:r>
      <w:rPr>
        <w:rFonts w:ascii="arial narrow" w:hAnsi="arial narrow"/>
        <w:sz w:val="28"/>
        <w:szCs w:val="28"/>
      </w:rPr>
      <w:t xml:space="preserve"> </w:t>
    </w:r>
    <w:r>
      <w:rPr>
        <w:rFonts w:cs="Arial" w:ascii="arial narrow" w:hAnsi="arial narrow"/>
        <w:b/>
        <w:bCs/>
        <w:color w:val="00000A"/>
        <w:sz w:val="28"/>
        <w:szCs w:val="28"/>
      </w:rPr>
      <w:t>Licence en informatique à l’Université Mons-Hainaut (UMH)</w:t>
    </w:r>
  </w:p>
  <w:p>
    <w:pPr>
      <w:pStyle w:val="Normal"/>
      <w:pBdr>
        <w:bottom w:val="single" w:sz="8" w:space="0" w:color="800000"/>
      </w:pBdr>
      <w:tabs>
        <w:tab w:val="left" w:pos="2127" w:leader="none"/>
        <w:tab w:val="right" w:pos="9072" w:leader="none"/>
      </w:tabs>
      <w:spacing w:before="60" w:after="0"/>
      <w:jc w:val="center"/>
      <w:rPr/>
    </w:pPr>
    <w:r>
      <w:rPr>
        <w:rFonts w:cs="Arial" w:ascii="Droid Sans" w:hAnsi="Droid Sans"/>
        <w:b/>
        <w:bCs/>
        <w:i w:val="false"/>
        <w:caps w:val="false"/>
        <w:smallCaps w:val="false"/>
        <w:strike w:val="false"/>
        <w:dstrike w:val="false"/>
        <w:color w:val="00000A"/>
        <w:spacing w:val="0"/>
        <w:sz w:val="18"/>
        <w:szCs w:val="18"/>
        <w:u w:val="none"/>
        <w:effect w:val="none"/>
      </w:rPr>
      <w:t xml:space="preserve">Consultante </w:t>
    </w:r>
    <w:r>
      <w:rPr>
        <w:rStyle w:val="LienInternet"/>
        <w:rFonts w:cs="Arial" w:ascii="Droid Sans" w:hAnsi="Droid Sans"/>
        <w:b/>
        <w:bCs/>
        <w:i w:val="false"/>
        <w:caps w:val="false"/>
        <w:smallCaps w:val="false"/>
        <w:strike w:val="false"/>
        <w:dstrike w:val="false"/>
        <w:color w:val="00000A"/>
        <w:spacing w:val="0"/>
        <w:sz w:val="18"/>
        <w:szCs w:val="18"/>
        <w:u w:val="none"/>
        <w:effect w:val="none"/>
      </w:rPr>
      <w:t>Senior analyste (UML, OMT, RUP) stratégie informatique technologies, expertise OO et Services (SOA). Outils et Applications (Java, C++, PowerBuilder, Drupal, Web &amp; Multimédia), Client/Serveur et nTiers.</w:t>
    </w:r>
  </w:p>
  <w:p>
    <w:pPr>
      <w:pStyle w:val="Normal"/>
      <w:pBdr>
        <w:bottom w:val="single" w:sz="8" w:space="0" w:color="800000"/>
      </w:pBdr>
      <w:tabs>
        <w:tab w:val="left" w:pos="2127" w:leader="none"/>
        <w:tab w:val="right" w:pos="9072" w:leader="none"/>
      </w:tabs>
      <w:spacing w:before="60" w:after="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re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b/>
        <w:rFonts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227"/>
        </w:tabs>
        <w:ind w:left="227" w:hanging="170"/>
      </w:pPr>
      <w:rPr>
        <w:rFonts w:ascii="Symbol" w:hAnsi="Symbol" w:cs="Symbol" w:hint="default"/>
        <w:sz w:val="18"/>
        <w:b w:val="false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" w:cs="FreeSans"/>
        <w:szCs w:val="24"/>
        <w:lang w:val="fr-BE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false"/>
      <w:bidi w:val="0"/>
      <w:jc w:val="left"/>
    </w:pPr>
    <w:rPr>
      <w:rFonts w:ascii="Liberation Serif" w:hAnsi="Liberation Serif" w:eastAsia="Droid Sans" w:cs="FreeSans"/>
      <w:color w:val="00000A"/>
      <w:sz w:val="24"/>
      <w:szCs w:val="24"/>
      <w:lang w:val="fr-BE" w:eastAsia="zh-CN" w:bidi="hi-IN"/>
    </w:rPr>
  </w:style>
  <w:style w:type="paragraph" w:styleId="Titre1">
    <w:name w:val="Heading 1"/>
    <w:basedOn w:val="Normal"/>
    <w:qFormat/>
    <w:pPr>
      <w:keepNext/>
      <w:numPr>
        <w:ilvl w:val="0"/>
        <w:numId w:val="1"/>
      </w:numPr>
      <w:spacing w:before="240" w:after="120"/>
      <w:ind w:left="284" w:right="-425" w:hanging="432"/>
      <w:outlineLvl w:val="0"/>
      <w:outlineLvl w:val="0"/>
    </w:pPr>
    <w:rPr>
      <w:rFonts w:cs="Arial"/>
      <w:b/>
      <w:color w:val="660033"/>
      <w:sz w:val="32"/>
      <w:lang w:val="fr-FR"/>
    </w:rPr>
  </w:style>
  <w:style w:type="paragraph" w:styleId="Titre3">
    <w:name w:val="Heading 3"/>
    <w:basedOn w:val="Titre"/>
    <w:qFormat/>
    <w:pPr>
      <w:outlineLvl w:val="2"/>
    </w:pPr>
    <w:rPr>
      <w:rFonts w:ascii="Liberation Serif" w:hAnsi="Liberation Serif" w:eastAsia="Droid Sans" w:cs="FreeSans"/>
      <w:b/>
      <w:bCs/>
      <w:sz w:val="28"/>
      <w:szCs w:val="28"/>
    </w:rPr>
  </w:style>
  <w:style w:type="paragraph" w:styleId="Titre4">
    <w:name w:val="Heading 4"/>
    <w:basedOn w:val="Titre"/>
    <w:qFormat/>
    <w:pPr>
      <w:outlineLvl w:val="3"/>
    </w:pPr>
    <w:rPr>
      <w:rFonts w:ascii="Liberation Serif" w:hAnsi="Liberation Serif" w:eastAsia="Droid Sans" w:cs="FreeSans"/>
      <w:b/>
      <w:bCs/>
      <w:sz w:val="24"/>
      <w:szCs w:val="24"/>
    </w:rPr>
  </w:style>
  <w:style w:type="paragraph" w:styleId="Titre5">
    <w:name w:val="Heading 5"/>
    <w:basedOn w:val="Titre"/>
    <w:qFormat/>
    <w:pPr>
      <w:outlineLvl w:val="4"/>
    </w:pPr>
    <w:rPr>
      <w:rFonts w:ascii="Liberation Serif" w:hAnsi="Liberation Serif" w:eastAsia="Droid Sans" w:cs="FreeSans"/>
      <w:b/>
      <w:bCs/>
      <w:sz w:val="20"/>
      <w:szCs w:val="20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character" w:styleId="WW8Num2z0">
    <w:name w:val="WW8Num2z0"/>
    <w:qFormat/>
    <w:rPr>
      <w:rFonts w:ascii="Symbol" w:hAnsi="Symbol" w:cs="Symbol"/>
    </w:rPr>
  </w:style>
  <w:style w:type="character" w:styleId="LienInternetvisit">
    <w:name w:val="Lien Internet visité"/>
    <w:rPr>
      <w:color w:val="800000"/>
      <w:u w:val="single"/>
      <w:lang w:bidi="zxx"/>
    </w:rPr>
  </w:style>
  <w:style w:type="character" w:styleId="ListLabel1">
    <w:name w:val="ListLabel 1"/>
    <w:qFormat/>
    <w:rPr>
      <w:rFonts w:ascii="arial narrow" w:hAnsi="arial narrow" w:cs="Wingdings"/>
      <w:b/>
      <w:sz w:val="20"/>
    </w:rPr>
  </w:style>
  <w:style w:type="character" w:styleId="ListLabel2">
    <w:name w:val="ListLabel 2"/>
    <w:qFormat/>
    <w:rPr>
      <w:rFonts w:ascii="arial narrow" w:hAnsi="arial narrow" w:cs="OpenSymbol"/>
      <w:b w:val="false"/>
      <w:sz w:val="18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</w:rPr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Droid Sans" w:cs="FreeSans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Free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rpsdetexte21">
    <w:name w:val="Corps de texte 21"/>
    <w:basedOn w:val="Normal"/>
    <w:qFormat/>
    <w:pPr>
      <w:tabs>
        <w:tab w:val="left" w:pos="-1257" w:leader="none"/>
        <w:tab w:val="left" w:pos="-720" w:leader="none"/>
        <w:tab w:val="left" w:pos="0" w:leader="none"/>
        <w:tab w:val="left" w:pos="720" w:leader="none"/>
        <w:tab w:val="left" w:pos="1440" w:leader="none"/>
        <w:tab w:val="left" w:pos="2160" w:leader="none"/>
        <w:tab w:val="left" w:pos="2414" w:leader="none"/>
        <w:tab w:val="left" w:pos="3600" w:leader="none"/>
      </w:tabs>
      <w:spacing w:before="40" w:after="0"/>
    </w:pPr>
    <w:rPr>
      <w:rFonts w:ascii="Times New Roman" w:hAnsi="Times New Roman" w:cs="Times New Roman"/>
      <w:b/>
      <w:lang w:val="fr-FR"/>
    </w:rPr>
  </w:style>
  <w:style w:type="paragraph" w:styleId="Entte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CVNormal">
    <w:name w:val="CV Normal"/>
    <w:basedOn w:val="Normal"/>
    <w:qFormat/>
    <w:pPr>
      <w:suppressAutoHyphens w:val="true"/>
      <w:ind w:left="113" w:right="113" w:hanging="0"/>
    </w:pPr>
    <w:rPr>
      <w:rFonts w:ascii="Arial Narrow" w:hAnsi="Arial Narrow" w:cs="Arial Narrow"/>
      <w:sz w:val="20"/>
      <w:szCs w:val="20"/>
      <w:lang w:val="en-US"/>
    </w:rPr>
  </w:style>
  <w:style w:type="paragraph" w:styleId="Contenudecadre">
    <w:name w:val="Contenu de cadre"/>
    <w:basedOn w:val="Normal"/>
    <w:qFormat/>
    <w:pPr/>
    <w:rPr/>
  </w:style>
  <w:style w:type="paragraph" w:styleId="Contenudeliste">
    <w:name w:val="Contenu de liste"/>
    <w:basedOn w:val="Normal"/>
    <w:qFormat/>
    <w:pPr>
      <w:ind w:left="567" w:right="0" w:hanging="0"/>
    </w:pPr>
    <w:rPr/>
  </w:style>
  <w:style w:type="paragraph" w:styleId="Notedebasdepage">
    <w:name w:val="Footnote Text"/>
    <w:basedOn w:val="Normal"/>
    <w:pPr>
      <w:suppressLineNumbers/>
      <w:ind w:left="339" w:right="0" w:hanging="339"/>
    </w:pPr>
    <w:rPr>
      <w:sz w:val="20"/>
      <w:szCs w:val="20"/>
    </w:rPr>
  </w:style>
  <w:style w:type="paragraph" w:styleId="EndnoteSymbol">
    <w:name w:val="Endnote Symbol"/>
    <w:basedOn w:val="Normal"/>
    <w:qFormat/>
    <w:pPr>
      <w:suppressLineNumbers/>
      <w:ind w:left="339" w:right="0" w:hanging="339"/>
    </w:pPr>
    <w:rPr>
      <w:sz w:val="20"/>
      <w:szCs w:val="20"/>
    </w:rPr>
  </w:style>
  <w:style w:type="paragraph" w:styleId="Pieddepagedroit">
    <w:name w:val="Pied de page droit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Pieddepagegauche">
    <w:name w:val="Pied de page gauche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ignature">
    <w:name w:val="Signature"/>
    <w:basedOn w:val="Normal"/>
    <w:pPr>
      <w:suppressLineNumbers/>
    </w:pPr>
    <w:rPr/>
  </w:style>
  <w:style w:type="paragraph" w:styleId="Soustitre">
    <w:name w:val="Subtitle"/>
    <w:basedOn w:val="Titre"/>
    <w:qFormat/>
    <w:pPr>
      <w:spacing w:before="60" w:after="120"/>
      <w:jc w:val="center"/>
    </w:pPr>
    <w:rPr>
      <w:sz w:val="36"/>
      <w:szCs w:val="36"/>
    </w:rPr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anathalietm.consulting//?q=node/10" TargetMode="External"/><Relationship Id="rId4" Type="http://schemas.openxmlformats.org/officeDocument/2006/relationships/hyperlink" Target="http://www.anathalietm.consulting/" TargetMode="External"/><Relationship Id="rId5" Type="http://schemas.openxmlformats.org/officeDocument/2006/relationships/hyperlink" Target="mailto:anathalie.mukundwa@gmail.com" TargetMode="External"/><Relationship Id="rId6" Type="http://schemas.openxmlformats.org/officeDocument/2006/relationships/hyperlink" Target="http://www.anathalietm.consulting/" TargetMode="External"/><Relationship Id="rId7" Type="http://schemas.openxmlformats.org/officeDocument/2006/relationships/header" Target="header1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177</TotalTime>
  <Application>LibreOffice/5.1.4.2$Linux_X86_64 LibreOffice_project/10m0$Build-2</Application>
  <Pages>1</Pages>
  <Words>805</Words>
  <Characters>4746</Characters>
  <CharactersWithSpaces>5545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2016-04-30T12:14:55Z</dcterms:created>
  <dc:creator/>
  <dc:description/>
  <dc:language>fr-LU</dc:language>
  <cp:lastModifiedBy/>
  <dcterms:modified xsi:type="dcterms:W3CDTF">2016-12-07T09:21:56Z</dcterms:modified>
  <cp:revision>30</cp:revision>
  <dc:subject/>
  <dc:title/>
</cp:coreProperties>
</file>